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附件</w:t>
      </w:r>
      <w:r>
        <w:rPr>
          <w:rFonts w:ascii="Helvetica" w:hAnsi="Helvetica" w:cs="Helvetica"/>
          <w:color w:val="000000"/>
          <w:sz w:val="35"/>
          <w:szCs w:val="35"/>
        </w:rPr>
        <w:t>5</w:t>
      </w:r>
    </w:p>
    <w:p w:rsidR="00565A32" w:rsidRDefault="00565A32" w:rsidP="00565A32">
      <w:pPr>
        <w:pStyle w:val="a3"/>
        <w:spacing w:before="120" w:beforeAutospacing="0" w:after="120" w:afterAutospacing="0" w:line="600" w:lineRule="atLeast"/>
        <w:ind w:firstLine="480"/>
        <w:rPr>
          <w:rFonts w:ascii="Helvetica" w:hAnsi="Helvetica" w:cs="Helvetica"/>
          <w:color w:val="000000"/>
          <w:sz w:val="35"/>
          <w:szCs w:val="35"/>
        </w:rPr>
      </w:pPr>
      <w:r>
        <w:rPr>
          <w:rFonts w:ascii="Helvetica" w:hAnsi="Helvetica" w:cs="Helvetica"/>
          <w:color w:val="000000"/>
          <w:sz w:val="35"/>
          <w:szCs w:val="35"/>
        </w:rPr>
        <w:t xml:space="preserve">                                                                                </w:t>
      </w:r>
      <w:proofErr w:type="gramStart"/>
      <w:r>
        <w:rPr>
          <w:rFonts w:ascii="Helvetica" w:hAnsi="Helvetica" w:cs="Helvetica"/>
          <w:color w:val="000000"/>
          <w:sz w:val="35"/>
          <w:szCs w:val="35"/>
        </w:rPr>
        <w:t>机考考场</w:t>
      </w:r>
      <w:proofErr w:type="gramEnd"/>
      <w:r>
        <w:rPr>
          <w:rFonts w:ascii="Helvetica" w:hAnsi="Helvetica" w:cs="Helvetica"/>
          <w:color w:val="000000"/>
          <w:sz w:val="35"/>
          <w:szCs w:val="35"/>
        </w:rPr>
        <w:t>规则</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 xml:space="preserve">   </w:t>
      </w:r>
      <w:r>
        <w:rPr>
          <w:rFonts w:ascii="Helvetica" w:hAnsi="Helvetica" w:cs="Helvetica"/>
          <w:color w:val="000000"/>
          <w:sz w:val="35"/>
          <w:szCs w:val="35"/>
        </w:rPr>
        <w:t>一、在考试前</w:t>
      </w:r>
      <w:r>
        <w:rPr>
          <w:rFonts w:ascii="Helvetica" w:hAnsi="Helvetica" w:cs="Helvetica"/>
          <w:color w:val="000000"/>
          <w:sz w:val="35"/>
          <w:szCs w:val="35"/>
        </w:rPr>
        <w:t>20</w:t>
      </w:r>
      <w:r>
        <w:rPr>
          <w:rFonts w:ascii="Helvetica" w:hAnsi="Helvetica" w:cs="Helvetica"/>
          <w:color w:val="000000"/>
          <w:sz w:val="35"/>
          <w:szCs w:val="35"/>
        </w:rPr>
        <w:t>分钟，应试人员凭准考证和本人有效身份证原件进入本科目考试所指定考场，按座位号入座。将准考证和身份证原件放置在座位右上角。</w:t>
      </w:r>
    </w:p>
    <w:p w:rsidR="00565A32" w:rsidRDefault="00565A32" w:rsidP="00565A32">
      <w:pPr>
        <w:pStyle w:val="a3"/>
        <w:spacing w:line="600" w:lineRule="atLeast"/>
        <w:rPr>
          <w:rFonts w:ascii="Helvetica" w:hAnsi="Helvetica" w:cs="Helvetica"/>
          <w:color w:val="000000"/>
          <w:sz w:val="35"/>
          <w:szCs w:val="35"/>
        </w:rPr>
      </w:pPr>
      <w:r>
        <w:rPr>
          <w:rFonts w:ascii="Helvetica" w:hAnsi="Helvetica" w:cs="Helvetica"/>
          <w:color w:val="000000"/>
          <w:sz w:val="35"/>
          <w:szCs w:val="35"/>
        </w:rPr>
        <w:t xml:space="preserve">           </w:t>
      </w:r>
      <w:r>
        <w:rPr>
          <w:rFonts w:ascii="Helvetica" w:hAnsi="Helvetica" w:cs="Helvetica"/>
          <w:color w:val="000000"/>
          <w:sz w:val="35"/>
          <w:szCs w:val="35"/>
        </w:rPr>
        <w:t>二、严禁携带移动存储设备、电脑、计算器（带存储功能）、电子记事本、通讯工具、规定以外的电子用品或者与考试相关的资料进入座位。针对部分运算量较大的科目，考场备有草稿纸，应试人员应试时可携带的文具只限于铅笔。</w:t>
      </w:r>
    </w:p>
    <w:p w:rsidR="00565A32" w:rsidRDefault="00565A32" w:rsidP="00565A32">
      <w:pPr>
        <w:pStyle w:val="a3"/>
        <w:spacing w:line="555" w:lineRule="atLeast"/>
        <w:ind w:firstLine="480"/>
        <w:rPr>
          <w:rFonts w:ascii="Helvetica" w:hAnsi="Helvetica" w:cs="Helvetica"/>
          <w:color w:val="000000"/>
          <w:sz w:val="35"/>
          <w:szCs w:val="35"/>
        </w:rPr>
      </w:pPr>
      <w:r>
        <w:rPr>
          <w:rFonts w:ascii="Helvetica" w:hAnsi="Helvetica" w:cs="Helvetica"/>
          <w:color w:val="000000"/>
          <w:sz w:val="35"/>
          <w:szCs w:val="35"/>
        </w:rPr>
        <w:t xml:space="preserve">   </w:t>
      </w:r>
      <w:r>
        <w:rPr>
          <w:rFonts w:ascii="Helvetica" w:hAnsi="Helvetica" w:cs="Helvetica"/>
          <w:color w:val="000000"/>
          <w:sz w:val="35"/>
          <w:szCs w:val="35"/>
        </w:rPr>
        <w:t>三、考试时间以考试系统计时器为准。考试开始</w:t>
      </w:r>
      <w:r>
        <w:rPr>
          <w:rFonts w:ascii="Helvetica" w:hAnsi="Helvetica" w:cs="Helvetica"/>
          <w:color w:val="000000"/>
          <w:sz w:val="35"/>
          <w:szCs w:val="35"/>
        </w:rPr>
        <w:t>5</w:t>
      </w:r>
      <w:r>
        <w:rPr>
          <w:rFonts w:ascii="Helvetica" w:hAnsi="Helvetica" w:cs="Helvetica"/>
          <w:color w:val="000000"/>
          <w:sz w:val="35"/>
          <w:szCs w:val="35"/>
        </w:rPr>
        <w:t>分钟后一律禁止进入考场，开考后</w:t>
      </w:r>
      <w:r>
        <w:rPr>
          <w:rFonts w:ascii="Helvetica" w:hAnsi="Helvetica" w:cs="Helvetica"/>
          <w:color w:val="000000"/>
          <w:sz w:val="35"/>
          <w:szCs w:val="35"/>
        </w:rPr>
        <w:t>2</w:t>
      </w:r>
      <w:r>
        <w:rPr>
          <w:rFonts w:ascii="Helvetica" w:hAnsi="Helvetica" w:cs="Helvetica"/>
          <w:color w:val="000000"/>
          <w:sz w:val="35"/>
          <w:szCs w:val="35"/>
        </w:rPr>
        <w:t>小时内应试人员不得提前交卷、离场。</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    </w:t>
      </w:r>
      <w:r>
        <w:rPr>
          <w:rFonts w:ascii="Helvetica" w:hAnsi="Helvetica" w:cs="Helvetica"/>
          <w:color w:val="000000"/>
          <w:sz w:val="35"/>
          <w:szCs w:val="35"/>
        </w:rPr>
        <w:t>四、按照考试系统要求进行操作，不得擅自对计算机进行冷、热启动，关闭电源及其他与考试无关的操作，违反者责任自负。</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lastRenderedPageBreak/>
        <w:t>    </w:t>
      </w:r>
      <w:r>
        <w:rPr>
          <w:rFonts w:ascii="Helvetica" w:hAnsi="Helvetica" w:cs="Helvetica"/>
          <w:color w:val="000000"/>
          <w:sz w:val="35"/>
          <w:szCs w:val="35"/>
        </w:rPr>
        <w:t>五、须保持考场安静，独立作答，不得交流讨论，不得要求监考人员解释试题，发生异常情况等问题可举手询问。</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    </w:t>
      </w:r>
      <w:r>
        <w:rPr>
          <w:rFonts w:ascii="Helvetica" w:hAnsi="Helvetica" w:cs="Helvetica"/>
          <w:color w:val="000000"/>
          <w:sz w:val="35"/>
          <w:szCs w:val="35"/>
        </w:rPr>
        <w:t>六、自觉接受监督和检查，服从安排。</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    </w:t>
      </w:r>
      <w:r>
        <w:rPr>
          <w:rFonts w:ascii="Helvetica" w:hAnsi="Helvetica" w:cs="Helvetica"/>
          <w:color w:val="000000"/>
          <w:sz w:val="35"/>
          <w:szCs w:val="35"/>
        </w:rPr>
        <w:t>七、不得将相关考试信息以任何方式带出考场，交卷后不得在考场附近逗留、谈论。</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    </w:t>
      </w:r>
      <w:r>
        <w:rPr>
          <w:rFonts w:ascii="Helvetica" w:hAnsi="Helvetica" w:cs="Helvetica"/>
          <w:color w:val="000000"/>
          <w:sz w:val="35"/>
          <w:szCs w:val="35"/>
        </w:rPr>
        <w:t>八、违纪违规行为按照人力资源和社会保障部令第</w:t>
      </w:r>
      <w:r>
        <w:rPr>
          <w:rFonts w:ascii="Helvetica" w:hAnsi="Helvetica" w:cs="Helvetica"/>
          <w:color w:val="000000"/>
          <w:sz w:val="35"/>
          <w:szCs w:val="35"/>
        </w:rPr>
        <w:t>31</w:t>
      </w:r>
      <w:r>
        <w:rPr>
          <w:rFonts w:ascii="Helvetica" w:hAnsi="Helvetica" w:cs="Helvetica"/>
          <w:color w:val="000000"/>
          <w:sz w:val="35"/>
          <w:szCs w:val="35"/>
        </w:rPr>
        <w:t>号《专业技术人员资格考试违纪违规行为处理规定》中有关规定处理。</w:t>
      </w:r>
    </w:p>
    <w:p w:rsidR="00565A32" w:rsidRDefault="00565A32" w:rsidP="00565A32">
      <w:pPr>
        <w:pStyle w:val="a3"/>
        <w:spacing w:before="0" w:after="0" w:line="600" w:lineRule="atLeast"/>
        <w:ind w:firstLine="480"/>
        <w:rPr>
          <w:rFonts w:ascii="Helvetica" w:hAnsi="Helvetica" w:cs="Helvetica"/>
          <w:color w:val="000000"/>
          <w:sz w:val="35"/>
          <w:szCs w:val="35"/>
        </w:rPr>
      </w:pPr>
      <w:r>
        <w:rPr>
          <w:rFonts w:ascii="Helvetica" w:hAnsi="Helvetica" w:cs="Helvetica"/>
          <w:color w:val="000000"/>
          <w:sz w:val="35"/>
          <w:szCs w:val="35"/>
        </w:rPr>
        <w:br w:type="textWrapping" w:clear="all"/>
      </w:r>
      <w:r>
        <w:rPr>
          <w:rFonts w:ascii="Helvetica" w:hAnsi="Helvetica" w:cs="Helvetica"/>
          <w:color w:val="000000"/>
          <w:sz w:val="35"/>
          <w:szCs w:val="35"/>
        </w:rPr>
        <w:t>附件</w:t>
      </w:r>
      <w:r>
        <w:rPr>
          <w:rFonts w:ascii="Helvetica" w:hAnsi="Helvetica" w:cs="Helvetica"/>
          <w:color w:val="000000"/>
          <w:sz w:val="35"/>
          <w:szCs w:val="35"/>
        </w:rPr>
        <w:t>6</w:t>
      </w:r>
    </w:p>
    <w:p w:rsidR="00565A32" w:rsidRDefault="00565A32" w:rsidP="00565A32">
      <w:pPr>
        <w:pStyle w:val="a3"/>
        <w:spacing w:before="120" w:beforeAutospacing="0" w:after="120" w:afterAutospacing="0" w:line="600" w:lineRule="atLeast"/>
        <w:ind w:firstLine="480"/>
        <w:rPr>
          <w:rFonts w:ascii="Helvetica" w:hAnsi="Helvetica" w:cs="Helvetica"/>
          <w:color w:val="000000"/>
          <w:sz w:val="35"/>
          <w:szCs w:val="35"/>
        </w:rPr>
      </w:pPr>
      <w:r>
        <w:rPr>
          <w:rFonts w:ascii="Helvetica" w:hAnsi="Helvetica" w:cs="Helvetica"/>
          <w:color w:val="000000"/>
          <w:sz w:val="35"/>
          <w:szCs w:val="35"/>
        </w:rPr>
        <w:t xml:space="preserve">                                                                             </w:t>
      </w:r>
      <w:proofErr w:type="gramStart"/>
      <w:r>
        <w:rPr>
          <w:rFonts w:ascii="Helvetica" w:hAnsi="Helvetica" w:cs="Helvetica"/>
          <w:color w:val="000000"/>
          <w:sz w:val="35"/>
          <w:szCs w:val="35"/>
        </w:rPr>
        <w:t>机考应试</w:t>
      </w:r>
      <w:proofErr w:type="gramEnd"/>
      <w:r>
        <w:rPr>
          <w:rFonts w:ascii="Helvetica" w:hAnsi="Helvetica" w:cs="Helvetica"/>
          <w:color w:val="000000"/>
          <w:sz w:val="35"/>
          <w:szCs w:val="35"/>
        </w:rPr>
        <w:t>人员考试须知</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一、部分考区部分考点试行电子化考试作答方式。</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二、考试前</w:t>
      </w:r>
      <w:r>
        <w:rPr>
          <w:rFonts w:ascii="Helvetica" w:hAnsi="Helvetica" w:cs="Helvetica"/>
          <w:color w:val="000000"/>
          <w:sz w:val="35"/>
          <w:szCs w:val="35"/>
        </w:rPr>
        <w:t>20</w:t>
      </w:r>
      <w:r>
        <w:rPr>
          <w:rFonts w:ascii="Helvetica" w:hAnsi="Helvetica" w:cs="Helvetica"/>
          <w:color w:val="000000"/>
          <w:sz w:val="35"/>
          <w:szCs w:val="35"/>
        </w:rPr>
        <w:t>分钟，凭本人准考证和有效身份证原件进入指定的考场，对号入座。</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三、严禁携带移动存储设备、电脑、计算器（带存储功能）、电子记事本、通讯工具、规定以外的电子用</w:t>
      </w:r>
      <w:r>
        <w:rPr>
          <w:rFonts w:ascii="Helvetica" w:hAnsi="Helvetica" w:cs="Helvetica"/>
          <w:color w:val="000000"/>
          <w:sz w:val="35"/>
          <w:szCs w:val="35"/>
        </w:rPr>
        <w:lastRenderedPageBreak/>
        <w:t>品或者与考试相关的资料进入座位。针对部分运算量较大的科目，考场备有草稿纸，应试人员应试时可携带的文具只限于铅笔。</w:t>
      </w:r>
    </w:p>
    <w:p w:rsidR="00565A32" w:rsidRDefault="00565A32" w:rsidP="00565A32">
      <w:pPr>
        <w:pStyle w:val="a3"/>
        <w:spacing w:line="555" w:lineRule="atLeast"/>
        <w:ind w:firstLine="480"/>
        <w:rPr>
          <w:rFonts w:ascii="Helvetica" w:hAnsi="Helvetica" w:cs="Helvetica"/>
          <w:color w:val="000000"/>
          <w:sz w:val="35"/>
          <w:szCs w:val="35"/>
        </w:rPr>
      </w:pPr>
      <w:r>
        <w:rPr>
          <w:rFonts w:ascii="Helvetica" w:hAnsi="Helvetica" w:cs="Helvetica"/>
          <w:color w:val="000000"/>
          <w:sz w:val="35"/>
          <w:szCs w:val="35"/>
        </w:rPr>
        <w:t>四、考试时间以考试系统计时器为准。考试开始</w:t>
      </w:r>
      <w:r>
        <w:rPr>
          <w:rFonts w:ascii="Helvetica" w:hAnsi="Helvetica" w:cs="Helvetica"/>
          <w:color w:val="000000"/>
          <w:sz w:val="35"/>
          <w:szCs w:val="35"/>
        </w:rPr>
        <w:t>5</w:t>
      </w:r>
      <w:r>
        <w:rPr>
          <w:rFonts w:ascii="Helvetica" w:hAnsi="Helvetica" w:cs="Helvetica"/>
          <w:color w:val="000000"/>
          <w:sz w:val="35"/>
          <w:szCs w:val="35"/>
        </w:rPr>
        <w:t>分钟后一律禁止进入考场，开考后</w:t>
      </w:r>
      <w:r>
        <w:rPr>
          <w:rFonts w:ascii="Helvetica" w:hAnsi="Helvetica" w:cs="Helvetica"/>
          <w:color w:val="000000"/>
          <w:sz w:val="35"/>
          <w:szCs w:val="35"/>
        </w:rPr>
        <w:t>2</w:t>
      </w:r>
      <w:r>
        <w:rPr>
          <w:rFonts w:ascii="Helvetica" w:hAnsi="Helvetica" w:cs="Helvetica"/>
          <w:color w:val="000000"/>
          <w:sz w:val="35"/>
          <w:szCs w:val="35"/>
        </w:rPr>
        <w:t>小时内应试人员不得提前交卷、离场。</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五、登录考试系统后，认真阅读《考场规则》及《操作指南》。</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六、考试过程中，严格遵守考场规则。如违反考场规则而影响考试成绩者责任自负。</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七、不得将相关考试信息以任何方式带出考场，交卷后不得在考场附近逗留、谈论。</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八、违纪违规行为按照人力资源和社会保障部令第</w:t>
      </w:r>
      <w:r>
        <w:rPr>
          <w:rFonts w:ascii="Helvetica" w:hAnsi="Helvetica" w:cs="Helvetica"/>
          <w:color w:val="000000"/>
          <w:sz w:val="35"/>
          <w:szCs w:val="35"/>
        </w:rPr>
        <w:t>31</w:t>
      </w:r>
      <w:r>
        <w:rPr>
          <w:rFonts w:ascii="Helvetica" w:hAnsi="Helvetica" w:cs="Helvetica"/>
          <w:color w:val="000000"/>
          <w:sz w:val="35"/>
          <w:szCs w:val="35"/>
        </w:rPr>
        <w:t>号《专业技术人员资格考试违纪违规行为处理规定》中有关规定处理。</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九、提前在人事考试机构官方网站通过模拟作答系统熟悉考试作答界面。</w:t>
      </w:r>
    </w:p>
    <w:p w:rsidR="00565A32" w:rsidRDefault="00565A32" w:rsidP="00565A32">
      <w:pPr>
        <w:pStyle w:val="a3"/>
        <w:spacing w:line="600" w:lineRule="atLeast"/>
        <w:ind w:firstLine="480"/>
        <w:rPr>
          <w:rFonts w:ascii="Helvetica" w:hAnsi="Helvetica" w:cs="Helvetica"/>
          <w:color w:val="000000"/>
          <w:sz w:val="35"/>
          <w:szCs w:val="35"/>
        </w:rPr>
      </w:pPr>
      <w:r>
        <w:rPr>
          <w:rFonts w:ascii="Helvetica" w:hAnsi="Helvetica" w:cs="Helvetica"/>
          <w:color w:val="000000"/>
          <w:sz w:val="35"/>
          <w:szCs w:val="35"/>
        </w:rPr>
        <w:t>十、提前一天熟悉准考证上指定的考试地点，确认考前的具体位置和乘车路线。在考试当天请预留足够的</w:t>
      </w:r>
      <w:r>
        <w:rPr>
          <w:rFonts w:ascii="Helvetica" w:hAnsi="Helvetica" w:cs="Helvetica"/>
          <w:color w:val="000000"/>
          <w:sz w:val="35"/>
          <w:szCs w:val="35"/>
        </w:rPr>
        <w:lastRenderedPageBreak/>
        <w:t>时间并尽量选择公共交通工具前往所在考点，避免影响正常考试。</w:t>
      </w:r>
    </w:p>
    <w:p w:rsidR="00667DFB" w:rsidRPr="00565A32" w:rsidRDefault="00667DFB">
      <w:bookmarkStart w:id="0" w:name="_GoBack"/>
      <w:bookmarkEnd w:id="0"/>
    </w:p>
    <w:sectPr w:rsidR="00667DFB" w:rsidRPr="00565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32"/>
    <w:rsid w:val="00565A32"/>
    <w:rsid w:val="0066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A3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A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Words>
  <Characters>987</Characters>
  <Application>Microsoft Office Word</Application>
  <DocSecurity>0</DocSecurity>
  <Lines>8</Lines>
  <Paragraphs>2</Paragraphs>
  <ScaleCrop>false</ScaleCrop>
  <Company>Microsoft</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2025-02-21T05:38:00Z</dcterms:created>
  <dcterms:modified xsi:type="dcterms:W3CDTF">2025-02-21T05:38:00Z</dcterms:modified>
</cp:coreProperties>
</file>