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kern w:val="0"/>
          <w:sz w:val="21"/>
          <w:szCs w:val="21"/>
          <w:shd w:val="clear" w:fill="FFFFFF"/>
          <w:lang w:val="en-US" w:eastAsia="zh-CN" w:bidi="ar"/>
        </w:rPr>
        <w:t>　社会工作综合能力(初级)考试大纲变化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</w:t>
      </w:r>
      <w:r>
        <w:rPr>
          <w:rStyle w:val="4"/>
          <w:rFonts w:hint="eastAsia" w:ascii="宋体" w:hAnsi="宋体" w:eastAsia="宋体" w:cs="宋体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黑体加粗</w:t>
      </w: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为新大纲与旧大纲对比删除的内容、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红色</w:t>
      </w: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为新增内容)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一、社会工作的内涵、原则及主要领域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(一)社会工作的内涵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社会工作的目标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社会工作的功能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社会工作的要素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删除：社会工作的特点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　　(二)我国社会工作发展的基本原则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　　1. 坚持中国共产党的领导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　　2. 坚持社会主义核心价值观的引领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　　3. 坚持以人民为中心的理念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　　4. 坚持职业化、专业化、本土化的发展路径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(三)社会工作的主要领域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社会工作的主要服务领域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　　2. 社会工作领域的扩展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二、社会工作价值观与专业伦理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(一)社会工作价值观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社会工作价值观的作用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社会工作价值观的内容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(二)社会工作专业伦理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1.社会工作专业伦理的内容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社会工作中的伦理难题及基本处理原则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(三)社会工作专业守则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三、人类行为与社会环境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(一)人类行为与社会环境的关系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1.人类需要的层次和类型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2.社会环境的构成要素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3.人类行为与社会环境的关系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(二)人生发展阶段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人生发展各阶段的生理、心理及社会发展特征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人生发展各阶段面临的主要问题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四、个案工作方法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(一)个案工作的主要模式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心理社会治疗模式的内容及特点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危机介入模式的内容及特点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(二)个案工作各阶段的工作重点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(三)个案工作的常用技巧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五、小组工作方法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(一)小组工作的类型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(二)小组工作的主要模式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互动模式的特点及实施原则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发展模式的特点及实施原则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(三)小组工作各阶段的工作重点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(四)小组工作的常用技巧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六、社区工作方法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(一)社区工作的目标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(二)社区工作的主要模式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地区发展模式的特点及实施策略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社会策划模式的特点及实施策略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社区照顾模式的特点及实施策略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(三)社区工作各阶段的工作重点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(四)社区工作的常用技巧(环球网校提供2018年初级社工社会工作综合能力考试大纲变化分析)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七、社会工作行政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(一)社会服务方案策划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(二)社会服务机构的类型与运作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(三)社会服务机构的志愿者管理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(四)社会服务机构的筹资方式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(五)社会工作督导的对象与内容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八、社会工作研究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(一)定量研究与定性研究的特点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(二)具体研究方法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问卷调查方法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个案研究方法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九、社会政策与法规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删除：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(一)社会政策的目标及功能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(二)社会工作者在社会政策制定和实施过程中的作用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(一)老年人合法权益的主要内容及保障方式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(二)妇女合法权益的主要内容及保障方式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(三)未成年人合法权益的主要内容及保障方式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(四)残疾人合法权益的主要内容及保障方式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(五)婚姻法中有关结婚、家庭关系、离婚及救助措施的规定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(六)社会救助政策法规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城市居民最低生活保障政策法规中有关低保对象及低保待遇 申请、审批、发放程序的规定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医疗救助政策法规中有关救助对象及救助形式的规定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流浪乞讨人员救助政策法规中有关救助对象、救助形式及内容的规定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(七)劳动就业政策法规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劳动法中有关劳动就业、劳动合同、工作时间和工资的规定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失业保险政策法规中有关保险金领取和停止领取条 件、领取期限及监督管理的规定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3. 工伤保险政策法规中有关工伤认定、劳动能力鉴定、工伤保险待遇的规定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4. 劳动争议处理政策法规中有关劳动争议的处理范围、处理机构、处理程序的规定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(八)医疗保障政策法规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1. 城镇职工基本医疗保险政策法规中有关覆盖范围、 缴费办法及基本医疗保险基金的规定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  <w:bdr w:val="none" w:color="auto" w:sz="0" w:space="0"/>
          <w:shd w:val="clear" w:fill="FFFFFF"/>
        </w:rPr>
        <w:t>　　2. 新型农村合作医疗政策法规中有关筹资标准、资金 使用与管理的规定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　　(九)加强社区治理与促进社会组织发展的政策法规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　　1. 加强社区治理的政策法规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　　2. 人民调解的政策法规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63636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　　3. 促进社会组织发展的政策法规</w:t>
      </w:r>
    </w:p>
    <w:p/>
    <w:p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98540" cy="4112895"/>
            <wp:effectExtent l="0" t="0" r="16510" b="1905"/>
            <wp:docPr id="1" name="图片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8540" cy="411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客服老师电话：</w:t>
      </w:r>
      <w:r>
        <w:rPr>
          <w:rFonts w:hint="eastAsia"/>
          <w:lang w:val="en-US" w:eastAsia="zh-CN"/>
        </w:rPr>
        <w:t>18952188448（微信同步）以上课程均可8折优惠。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86D26"/>
    <w:rsid w:val="03153FD3"/>
    <w:rsid w:val="11486D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2018-03-20T02:58:00Z</dcterms:created>
  <dc:creator>Administrator</dc:creator>
  <cp:lastModifiedBy>Administrator</cp:lastModifiedBy>
  <dcterms:modified xsi:type="dcterms:W3CDTF">2018-03-20T03:01:58Z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